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84" w:rsidRDefault="00D71384" w:rsidP="00DD1C75">
      <w:pPr>
        <w:jc w:val="center"/>
        <w:rPr>
          <w:b/>
          <w:sz w:val="32"/>
          <w:szCs w:val="32"/>
        </w:rPr>
      </w:pPr>
    </w:p>
    <w:p w:rsidR="00D71384" w:rsidRDefault="00632EF2" w:rsidP="00D713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Activity </w:t>
      </w:r>
      <w:r w:rsidR="0064126F">
        <w:rPr>
          <w:b/>
          <w:sz w:val="40"/>
          <w:szCs w:val="40"/>
        </w:rPr>
        <w:t>8</w:t>
      </w:r>
    </w:p>
    <w:p w:rsidR="00D71384" w:rsidRPr="00D71384" w:rsidRDefault="0064126F" w:rsidP="00D713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 Student</w:t>
      </w:r>
      <w:r w:rsidR="007306D1">
        <w:rPr>
          <w:b/>
          <w:sz w:val="40"/>
          <w:szCs w:val="40"/>
        </w:rPr>
        <w:t>’</w:t>
      </w:r>
      <w:r>
        <w:rPr>
          <w:b/>
          <w:sz w:val="40"/>
          <w:szCs w:val="40"/>
        </w:rPr>
        <w:t>s Guide to Global Climate Change</w:t>
      </w:r>
    </w:p>
    <w:p w:rsidR="00586F41" w:rsidRPr="00FD4559" w:rsidRDefault="00586F41" w:rsidP="00DD1C75">
      <w:pPr>
        <w:rPr>
          <w:rFonts w:cstheme="minorHAnsi"/>
          <w:b/>
          <w:sz w:val="24"/>
          <w:szCs w:val="24"/>
        </w:rPr>
      </w:pPr>
      <w:r w:rsidRPr="00FD4559">
        <w:rPr>
          <w:rFonts w:cstheme="minorHAnsi"/>
          <w:b/>
          <w:sz w:val="24"/>
          <w:szCs w:val="24"/>
        </w:rPr>
        <w:t xml:space="preserve">Grade Level: </w:t>
      </w:r>
      <w:r w:rsidRPr="00FD4559">
        <w:rPr>
          <w:rFonts w:cstheme="minorHAnsi"/>
          <w:sz w:val="24"/>
          <w:szCs w:val="24"/>
        </w:rPr>
        <w:t>5-8</w:t>
      </w:r>
    </w:p>
    <w:p w:rsidR="00586F41" w:rsidRPr="00FD4559" w:rsidRDefault="00586F41" w:rsidP="00DD1C75">
      <w:pPr>
        <w:rPr>
          <w:rFonts w:cstheme="minorHAnsi"/>
          <w:sz w:val="24"/>
          <w:szCs w:val="24"/>
        </w:rPr>
      </w:pPr>
      <w:r w:rsidRPr="00FD4559">
        <w:rPr>
          <w:rFonts w:cstheme="minorHAnsi"/>
          <w:b/>
          <w:sz w:val="24"/>
          <w:szCs w:val="24"/>
        </w:rPr>
        <w:t xml:space="preserve">Time: </w:t>
      </w:r>
      <w:r w:rsidR="0064126F">
        <w:rPr>
          <w:rFonts w:cstheme="minorHAnsi"/>
          <w:sz w:val="24"/>
          <w:szCs w:val="24"/>
        </w:rPr>
        <w:t>60</w:t>
      </w:r>
      <w:r w:rsidR="00823C6B" w:rsidRPr="00FD4559">
        <w:rPr>
          <w:rFonts w:cstheme="minorHAnsi"/>
          <w:sz w:val="24"/>
          <w:szCs w:val="24"/>
        </w:rPr>
        <w:t xml:space="preserve"> minutes</w:t>
      </w:r>
    </w:p>
    <w:p w:rsidR="00DD1C75" w:rsidRPr="00FD4559" w:rsidRDefault="00804ECE" w:rsidP="00DD1C7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Learning Intention: </w:t>
      </w:r>
      <w:r w:rsidR="00823C6B" w:rsidRPr="00FD4559">
        <w:rPr>
          <w:rFonts w:cstheme="minorHAnsi"/>
          <w:sz w:val="20"/>
          <w:szCs w:val="20"/>
        </w:rPr>
        <w:t>Students will understand what causes an overabundance of carbon dioxide in the atmosphere.</w:t>
      </w:r>
    </w:p>
    <w:p w:rsidR="00823C6B" w:rsidRPr="00FD4559" w:rsidRDefault="00823C6B" w:rsidP="00823C6B">
      <w:pPr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 w:rsidRPr="00FD4559">
        <w:rPr>
          <w:rFonts w:cstheme="minorHAnsi"/>
          <w:b/>
          <w:sz w:val="24"/>
          <w:szCs w:val="24"/>
        </w:rPr>
        <w:t>Objectives:</w:t>
      </w:r>
    </w:p>
    <w:p w:rsidR="0064126F" w:rsidRPr="0064126F" w:rsidRDefault="0064126F" w:rsidP="0064126F">
      <w:pPr>
        <w:pStyle w:val="ListParagraph"/>
        <w:numPr>
          <w:ilvl w:val="0"/>
          <w:numId w:val="12"/>
        </w:numPr>
        <w:rPr>
          <w:rFonts w:eastAsia="Times New Roman" w:cstheme="minorHAnsi"/>
          <w:sz w:val="24"/>
          <w:szCs w:val="24"/>
        </w:rPr>
      </w:pPr>
      <w:r w:rsidRPr="0064126F">
        <w:rPr>
          <w:rFonts w:eastAsia="Times New Roman" w:cstheme="minorHAnsi"/>
          <w:sz w:val="24"/>
          <w:szCs w:val="24"/>
        </w:rPr>
        <w:t xml:space="preserve">Students will know how their personal actions/choices can be modified to lessen the amount of carbon dioxide in the atmosphere. </w:t>
      </w:r>
    </w:p>
    <w:p w:rsidR="00DD1C75" w:rsidRDefault="0047676F" w:rsidP="00DD1C75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Overview:</w:t>
      </w:r>
    </w:p>
    <w:p w:rsidR="0064126F" w:rsidRPr="0064126F" w:rsidRDefault="0064126F" w:rsidP="00DD1C75">
      <w:pPr>
        <w:rPr>
          <w:sz w:val="24"/>
          <w:szCs w:val="24"/>
        </w:rPr>
      </w:pPr>
      <w:r>
        <w:rPr>
          <w:sz w:val="24"/>
          <w:szCs w:val="24"/>
        </w:rPr>
        <w:t xml:space="preserve">A Student’s Guide to Global Climate is an online site created by the EPA that provides information on global warming and interactive activities for students to investigate just like a scientist would. The site also allows students to calculate their own “carbon footprint”. </w:t>
      </w:r>
    </w:p>
    <w:p w:rsidR="00D71384" w:rsidRPr="00FD4559" w:rsidRDefault="00D71384" w:rsidP="00DD1C75">
      <w:pPr>
        <w:rPr>
          <w:rFonts w:cstheme="minorHAnsi"/>
          <w:b/>
          <w:sz w:val="24"/>
          <w:szCs w:val="24"/>
        </w:rPr>
      </w:pPr>
      <w:r w:rsidRPr="00FD4559">
        <w:rPr>
          <w:rFonts w:cstheme="minorHAnsi"/>
          <w:b/>
          <w:sz w:val="24"/>
          <w:szCs w:val="24"/>
        </w:rPr>
        <w:t>Materials Needed:</w:t>
      </w:r>
    </w:p>
    <w:p w:rsidR="0064126F" w:rsidRPr="0064126F" w:rsidRDefault="0064126F" w:rsidP="006412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t xml:space="preserve">A student’s Guide to Global Climate Change, </w:t>
      </w:r>
      <w:hyperlink r:id="rId7" w:history="1">
        <w:r w:rsidRPr="00301448">
          <w:rPr>
            <w:rStyle w:val="Hyperlink"/>
          </w:rPr>
          <w:t>http://epa.gov/climatechange/kids/index.html</w:t>
        </w:r>
      </w:hyperlink>
    </w:p>
    <w:p w:rsidR="00823C6B" w:rsidRPr="00FD4559" w:rsidRDefault="00823C6B" w:rsidP="00823C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E694D">
        <w:rPr>
          <w:rFonts w:eastAsia="Times New Roman" w:cstheme="minorHAnsi"/>
          <w:sz w:val="24"/>
          <w:szCs w:val="24"/>
        </w:rPr>
        <w:t xml:space="preserve">Computer lab with </w:t>
      </w:r>
      <w:r w:rsidR="0064126F">
        <w:rPr>
          <w:rFonts w:eastAsia="Times New Roman" w:cstheme="minorHAnsi"/>
          <w:sz w:val="24"/>
          <w:szCs w:val="24"/>
        </w:rPr>
        <w:t xml:space="preserve">Internet access </w:t>
      </w:r>
    </w:p>
    <w:p w:rsidR="00D71384" w:rsidRDefault="00823C6B" w:rsidP="00823C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E694D">
        <w:rPr>
          <w:rFonts w:eastAsia="Times New Roman" w:cstheme="minorHAnsi"/>
          <w:sz w:val="24"/>
          <w:szCs w:val="24"/>
        </w:rPr>
        <w:t>Flash player installed on computers</w:t>
      </w:r>
    </w:p>
    <w:p w:rsidR="0064126F" w:rsidRPr="00FD4559" w:rsidRDefault="0064126F" w:rsidP="00823C6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Student Activity Sheet</w:t>
      </w:r>
    </w:p>
    <w:p w:rsidR="00823C6B" w:rsidRPr="00804ECE" w:rsidRDefault="00804ECE" w:rsidP="00DD1C7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Success Criteria: </w:t>
      </w:r>
      <w:r>
        <w:rPr>
          <w:rFonts w:cstheme="minorHAnsi"/>
          <w:sz w:val="24"/>
          <w:szCs w:val="24"/>
        </w:rPr>
        <w:t xml:space="preserve">We will know we are successful when we can describe the risks of global climate change and what humans can do about it. </w:t>
      </w:r>
    </w:p>
    <w:p w:rsidR="0047676F" w:rsidRPr="00FD4559" w:rsidRDefault="0047676F" w:rsidP="00DD1C75">
      <w:pPr>
        <w:rPr>
          <w:rFonts w:cstheme="minorHAnsi"/>
          <w:b/>
          <w:sz w:val="24"/>
          <w:szCs w:val="24"/>
        </w:rPr>
      </w:pPr>
      <w:r w:rsidRPr="00FD4559">
        <w:rPr>
          <w:rFonts w:cstheme="minorHAnsi"/>
          <w:b/>
          <w:sz w:val="24"/>
          <w:szCs w:val="24"/>
        </w:rPr>
        <w:t>Activity:</w:t>
      </w:r>
    </w:p>
    <w:p w:rsidR="004900BC" w:rsidRPr="00FD4559" w:rsidRDefault="004900BC" w:rsidP="00823C6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D4559">
        <w:rPr>
          <w:rFonts w:eastAsia="Times New Roman" w:cstheme="minorHAnsi"/>
          <w:sz w:val="24"/>
          <w:szCs w:val="24"/>
        </w:rPr>
        <w:t>Pass out the student work sheet or have students copy it into their notebook.</w:t>
      </w:r>
    </w:p>
    <w:p w:rsidR="00180397" w:rsidRDefault="00823C6B" w:rsidP="001803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E694D">
        <w:rPr>
          <w:rFonts w:eastAsia="Times New Roman" w:cstheme="minorHAnsi"/>
          <w:sz w:val="24"/>
          <w:szCs w:val="24"/>
        </w:rPr>
        <w:t xml:space="preserve">Have students read </w:t>
      </w:r>
      <w:r w:rsidR="0064126F">
        <w:rPr>
          <w:rFonts w:eastAsia="Times New Roman" w:cstheme="minorHAnsi"/>
          <w:sz w:val="24"/>
          <w:szCs w:val="24"/>
        </w:rPr>
        <w:t>access the webpage,</w:t>
      </w:r>
      <w:r w:rsidR="0064126F" w:rsidRPr="0064126F">
        <w:t xml:space="preserve"> </w:t>
      </w:r>
      <w:hyperlink r:id="rId8" w:history="1">
        <w:r w:rsidR="0064126F" w:rsidRPr="00301448">
          <w:rPr>
            <w:rStyle w:val="Hyperlink"/>
            <w:rFonts w:eastAsia="Times New Roman" w:cstheme="minorHAnsi"/>
            <w:sz w:val="24"/>
            <w:szCs w:val="24"/>
          </w:rPr>
          <w:t>http://epa.gov/climatechange/kids/index.html</w:t>
        </w:r>
      </w:hyperlink>
      <w:r w:rsidR="008D70F4">
        <w:rPr>
          <w:rFonts w:eastAsia="Times New Roman" w:cstheme="minorHAnsi"/>
          <w:sz w:val="24"/>
          <w:szCs w:val="24"/>
        </w:rPr>
        <w:t xml:space="preserve"> and watch the short video. </w:t>
      </w:r>
    </w:p>
    <w:p w:rsidR="007E0329" w:rsidRDefault="007E0329" w:rsidP="007E032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Have students go back to the home page and click on the </w:t>
      </w:r>
      <w:r w:rsidRPr="00180397">
        <w:rPr>
          <w:rFonts w:eastAsia="Times New Roman" w:cstheme="minorHAnsi"/>
          <w:sz w:val="24"/>
          <w:szCs w:val="24"/>
          <w:u w:val="single"/>
        </w:rPr>
        <w:t>See the Impacts</w:t>
      </w:r>
      <w:r>
        <w:rPr>
          <w:rFonts w:eastAsia="Times New Roman" w:cstheme="minorHAnsi"/>
          <w:sz w:val="24"/>
          <w:szCs w:val="24"/>
        </w:rPr>
        <w:t xml:space="preserve"> link. Students should read the page and click on the second link, </w:t>
      </w:r>
      <w:r w:rsidRPr="00180397">
        <w:rPr>
          <w:rFonts w:eastAsia="Times New Roman" w:cstheme="minorHAnsi"/>
          <w:sz w:val="24"/>
          <w:szCs w:val="24"/>
          <w:u w:val="single"/>
        </w:rPr>
        <w:t xml:space="preserve">Check out how these changes will affect people and the environment. </w:t>
      </w:r>
      <w:r>
        <w:rPr>
          <w:rFonts w:eastAsia="Times New Roman" w:cstheme="minorHAnsi"/>
          <w:sz w:val="24"/>
          <w:szCs w:val="24"/>
        </w:rPr>
        <w:t xml:space="preserve"> Students should choose one area to click on and </w:t>
      </w:r>
      <w:r>
        <w:rPr>
          <w:rFonts w:eastAsia="Times New Roman" w:cstheme="minorHAnsi"/>
          <w:sz w:val="24"/>
          <w:szCs w:val="24"/>
        </w:rPr>
        <w:lastRenderedPageBreak/>
        <w:t xml:space="preserve">get more information from, describe how it will be affected by climate change, and describe what people should do about it. </w:t>
      </w:r>
    </w:p>
    <w:p w:rsidR="00823C6B" w:rsidRDefault="001259BA" w:rsidP="001803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80397">
        <w:rPr>
          <w:rFonts w:eastAsia="Times New Roman" w:cstheme="minorHAnsi"/>
          <w:sz w:val="24"/>
          <w:szCs w:val="24"/>
        </w:rPr>
        <w:t xml:space="preserve">Have students click on the </w:t>
      </w:r>
      <w:r w:rsidRPr="00180397">
        <w:rPr>
          <w:rFonts w:eastAsia="Times New Roman" w:cstheme="minorHAnsi"/>
          <w:sz w:val="24"/>
          <w:szCs w:val="24"/>
          <w:u w:val="single"/>
        </w:rPr>
        <w:t xml:space="preserve">Think </w:t>
      </w:r>
      <w:proofErr w:type="gramStart"/>
      <w:r w:rsidRPr="00180397">
        <w:rPr>
          <w:rFonts w:eastAsia="Times New Roman" w:cstheme="minorHAnsi"/>
          <w:sz w:val="24"/>
          <w:szCs w:val="24"/>
          <w:u w:val="single"/>
        </w:rPr>
        <w:t>Like</w:t>
      </w:r>
      <w:proofErr w:type="gramEnd"/>
      <w:r w:rsidRPr="00180397">
        <w:rPr>
          <w:rFonts w:eastAsia="Times New Roman" w:cstheme="minorHAnsi"/>
          <w:sz w:val="24"/>
          <w:szCs w:val="24"/>
          <w:u w:val="single"/>
        </w:rPr>
        <w:t xml:space="preserve"> a Scientist</w:t>
      </w:r>
      <w:r w:rsidRPr="00180397">
        <w:rPr>
          <w:rFonts w:eastAsia="Times New Roman" w:cstheme="minorHAnsi"/>
          <w:sz w:val="24"/>
          <w:szCs w:val="24"/>
        </w:rPr>
        <w:t xml:space="preserve"> link</w:t>
      </w:r>
      <w:r w:rsidR="00180397" w:rsidRPr="00180397">
        <w:rPr>
          <w:rFonts w:eastAsia="Times New Roman" w:cstheme="minorHAnsi"/>
          <w:sz w:val="24"/>
          <w:szCs w:val="24"/>
        </w:rPr>
        <w:t xml:space="preserve">. </w:t>
      </w:r>
      <w:r w:rsidRPr="00180397">
        <w:rPr>
          <w:rFonts w:eastAsia="Times New Roman" w:cstheme="minorHAnsi"/>
          <w:sz w:val="24"/>
          <w:szCs w:val="24"/>
        </w:rPr>
        <w:t>Examine the Clues of Climate Change: Students will list the 11 clues that they find.</w:t>
      </w:r>
    </w:p>
    <w:p w:rsidR="00D25F98" w:rsidRPr="00180397" w:rsidRDefault="00D25F98" w:rsidP="001803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Finally, if students finish the task with time left over in the class, they can explore the site and/or calculate their emissions by using the emissions calculator on the home page. </w:t>
      </w:r>
    </w:p>
    <w:p w:rsidR="00FD4559" w:rsidRPr="00FD4559" w:rsidRDefault="00D25F98" w:rsidP="001A7005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Closure</w:t>
      </w:r>
      <w:r w:rsidR="00FD4559" w:rsidRPr="00FD4559">
        <w:rPr>
          <w:rFonts w:eastAsia="Times New Roman" w:cstheme="minorHAnsi"/>
          <w:sz w:val="24"/>
          <w:szCs w:val="24"/>
        </w:rPr>
        <w:t xml:space="preserve">: </w:t>
      </w:r>
      <w:r w:rsidR="00804ECE">
        <w:rPr>
          <w:rFonts w:eastAsia="Times New Roman" w:cstheme="minorHAnsi"/>
          <w:sz w:val="24"/>
          <w:szCs w:val="24"/>
        </w:rPr>
        <w:t>Review success criteria.</w:t>
      </w:r>
    </w:p>
    <w:p w:rsidR="00FD4559" w:rsidRPr="003E694D" w:rsidRDefault="00FD4559" w:rsidP="00FD4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3C6B" w:rsidRDefault="00823C6B" w:rsidP="00DD1C75">
      <w:pPr>
        <w:rPr>
          <w:b/>
          <w:sz w:val="24"/>
          <w:szCs w:val="24"/>
        </w:rPr>
      </w:pPr>
    </w:p>
    <w:p w:rsidR="004900BC" w:rsidRDefault="004900BC" w:rsidP="00DD1C75">
      <w:pPr>
        <w:rPr>
          <w:b/>
          <w:sz w:val="24"/>
          <w:szCs w:val="24"/>
        </w:rPr>
      </w:pPr>
    </w:p>
    <w:p w:rsidR="004900BC" w:rsidRDefault="004900BC" w:rsidP="00DD1C75">
      <w:pPr>
        <w:rPr>
          <w:b/>
          <w:sz w:val="24"/>
          <w:szCs w:val="24"/>
        </w:rPr>
      </w:pPr>
    </w:p>
    <w:p w:rsidR="004900BC" w:rsidRDefault="004900BC" w:rsidP="00DD1C75">
      <w:pPr>
        <w:rPr>
          <w:b/>
          <w:sz w:val="24"/>
          <w:szCs w:val="24"/>
        </w:rPr>
      </w:pPr>
    </w:p>
    <w:p w:rsidR="004900BC" w:rsidRDefault="004900BC" w:rsidP="00DD1C75">
      <w:pPr>
        <w:rPr>
          <w:b/>
          <w:sz w:val="24"/>
          <w:szCs w:val="24"/>
        </w:rPr>
      </w:pPr>
    </w:p>
    <w:p w:rsidR="004900BC" w:rsidRDefault="004900BC" w:rsidP="00DD1C75">
      <w:pPr>
        <w:rPr>
          <w:b/>
          <w:sz w:val="24"/>
          <w:szCs w:val="24"/>
        </w:rPr>
      </w:pPr>
    </w:p>
    <w:p w:rsidR="004900BC" w:rsidRDefault="004900BC" w:rsidP="00DD1C75">
      <w:pPr>
        <w:rPr>
          <w:b/>
          <w:sz w:val="24"/>
          <w:szCs w:val="24"/>
        </w:rPr>
      </w:pPr>
    </w:p>
    <w:p w:rsidR="004900BC" w:rsidRDefault="004900BC" w:rsidP="00DD1C75">
      <w:pPr>
        <w:rPr>
          <w:b/>
          <w:sz w:val="24"/>
          <w:szCs w:val="24"/>
        </w:rPr>
      </w:pPr>
    </w:p>
    <w:p w:rsidR="004900BC" w:rsidRDefault="004900BC" w:rsidP="00DD1C75">
      <w:pPr>
        <w:rPr>
          <w:b/>
          <w:sz w:val="24"/>
          <w:szCs w:val="24"/>
        </w:rPr>
      </w:pPr>
    </w:p>
    <w:p w:rsidR="004900BC" w:rsidRDefault="004900BC" w:rsidP="00DD1C75">
      <w:pPr>
        <w:rPr>
          <w:b/>
          <w:sz w:val="24"/>
          <w:szCs w:val="24"/>
        </w:rPr>
      </w:pPr>
    </w:p>
    <w:p w:rsidR="004900BC" w:rsidRDefault="004900BC" w:rsidP="00DD1C75">
      <w:pPr>
        <w:rPr>
          <w:b/>
          <w:sz w:val="24"/>
          <w:szCs w:val="24"/>
        </w:rPr>
      </w:pPr>
    </w:p>
    <w:p w:rsidR="00D83AB5" w:rsidRDefault="00D83AB5" w:rsidP="00D83AB5">
      <w:pPr>
        <w:jc w:val="center"/>
        <w:rPr>
          <w:b/>
          <w:sz w:val="40"/>
          <w:szCs w:val="40"/>
        </w:rPr>
      </w:pPr>
    </w:p>
    <w:p w:rsidR="00D83AB5" w:rsidRDefault="00D83AB5" w:rsidP="00D83AB5">
      <w:pPr>
        <w:jc w:val="center"/>
        <w:rPr>
          <w:b/>
          <w:sz w:val="40"/>
          <w:szCs w:val="40"/>
        </w:rPr>
      </w:pPr>
    </w:p>
    <w:p w:rsidR="00D83AB5" w:rsidRDefault="00D83AB5" w:rsidP="00D83AB5">
      <w:pPr>
        <w:jc w:val="center"/>
        <w:rPr>
          <w:b/>
          <w:sz w:val="40"/>
          <w:szCs w:val="40"/>
        </w:rPr>
      </w:pPr>
    </w:p>
    <w:p w:rsidR="00D83AB5" w:rsidRDefault="00D83AB5" w:rsidP="00804ECE">
      <w:pPr>
        <w:rPr>
          <w:b/>
          <w:sz w:val="40"/>
          <w:szCs w:val="40"/>
        </w:rPr>
      </w:pPr>
    </w:p>
    <w:p w:rsidR="002E6924" w:rsidRDefault="002E6924" w:rsidP="00D83AB5">
      <w:pPr>
        <w:jc w:val="center"/>
        <w:rPr>
          <w:b/>
          <w:sz w:val="40"/>
          <w:szCs w:val="40"/>
        </w:rPr>
      </w:pPr>
    </w:p>
    <w:p w:rsidR="00D83AB5" w:rsidRPr="00D71384" w:rsidRDefault="00D83AB5" w:rsidP="00D83AB5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lastRenderedPageBreak/>
        <w:t>A Student’s Guide to Global Climate Change</w:t>
      </w:r>
    </w:p>
    <w:p w:rsidR="008D70F4" w:rsidRPr="001E6870" w:rsidRDefault="008D70F4" w:rsidP="00DD1C75">
      <w:pPr>
        <w:rPr>
          <w:sz w:val="28"/>
          <w:szCs w:val="28"/>
        </w:rPr>
      </w:pPr>
      <w:r w:rsidRPr="001E6870">
        <w:rPr>
          <w:sz w:val="28"/>
          <w:szCs w:val="28"/>
        </w:rPr>
        <w:t xml:space="preserve">Directions: Go to the website </w:t>
      </w:r>
      <w:hyperlink r:id="rId9" w:history="1">
        <w:r w:rsidRPr="001E6870">
          <w:rPr>
            <w:rStyle w:val="Hyperlink"/>
            <w:sz w:val="28"/>
            <w:szCs w:val="28"/>
          </w:rPr>
          <w:t>http://epa.gov/climatechange/kids/index.html</w:t>
        </w:r>
      </w:hyperlink>
      <w:r w:rsidRPr="001E6870">
        <w:rPr>
          <w:sz w:val="28"/>
          <w:szCs w:val="28"/>
        </w:rPr>
        <w:t xml:space="preserve"> and follow the instructions to learn more about global climate change and what you can do to make a difference!</w:t>
      </w:r>
    </w:p>
    <w:p w:rsidR="001E6870" w:rsidRPr="007E0329" w:rsidRDefault="007E0329" w:rsidP="007E032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="001E6870" w:rsidRPr="007E0329">
        <w:rPr>
          <w:sz w:val="28"/>
          <w:szCs w:val="28"/>
        </w:rPr>
        <w:t>Before you begin your work with this webpage, watch the video on the homepage</w:t>
      </w:r>
      <w:r w:rsidR="008D70F4" w:rsidRPr="007E0329">
        <w:rPr>
          <w:sz w:val="28"/>
          <w:szCs w:val="28"/>
        </w:rPr>
        <w:t>.</w:t>
      </w:r>
    </w:p>
    <w:p w:rsidR="008D70F4" w:rsidRPr="007E0329" w:rsidRDefault="007E0329" w:rsidP="007E032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="001E6870" w:rsidRPr="007E0329">
        <w:rPr>
          <w:sz w:val="28"/>
          <w:szCs w:val="28"/>
        </w:rPr>
        <w:t xml:space="preserve">Click on the yellow link that says </w:t>
      </w:r>
      <w:r w:rsidR="001E6870" w:rsidRPr="007E0329">
        <w:rPr>
          <w:b/>
          <w:sz w:val="28"/>
          <w:szCs w:val="28"/>
          <w:u w:val="single"/>
        </w:rPr>
        <w:t>See the Impact</w:t>
      </w:r>
      <w:r w:rsidR="001E6870" w:rsidRPr="007E0329">
        <w:rPr>
          <w:sz w:val="28"/>
          <w:szCs w:val="28"/>
        </w:rPr>
        <w:t>.</w:t>
      </w:r>
      <w:r w:rsidR="008D70F4" w:rsidRPr="007E0329">
        <w:rPr>
          <w:sz w:val="28"/>
          <w:szCs w:val="28"/>
        </w:rPr>
        <w:t xml:space="preserve"> </w:t>
      </w:r>
    </w:p>
    <w:p w:rsidR="001E6870" w:rsidRDefault="007E0329" w:rsidP="007E032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 w:rsidRPr="007E0329">
        <w:rPr>
          <w:sz w:val="28"/>
          <w:szCs w:val="28"/>
        </w:rPr>
        <w:t>At the bottom of the page, there are 8 links you can choose from to see diff</w:t>
      </w:r>
      <w:r>
        <w:rPr>
          <w:sz w:val="28"/>
          <w:szCs w:val="28"/>
        </w:rPr>
        <w:t>erent ways that climate change e</w:t>
      </w:r>
      <w:r w:rsidRPr="007E0329">
        <w:rPr>
          <w:sz w:val="28"/>
          <w:szCs w:val="28"/>
        </w:rPr>
        <w:t xml:space="preserve">ffects people and the environment. Choose one area to learn more about, click on the link, </w:t>
      </w:r>
      <w:r>
        <w:rPr>
          <w:sz w:val="28"/>
          <w:szCs w:val="28"/>
        </w:rPr>
        <w:t>and write down what you learn.</w:t>
      </w:r>
    </w:p>
    <w:p w:rsidR="007E0329" w:rsidRDefault="007E0329" w:rsidP="007E032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In your own words tell </w:t>
      </w:r>
      <w:proofErr w:type="gramStart"/>
      <w:r>
        <w:rPr>
          <w:sz w:val="28"/>
          <w:szCs w:val="28"/>
        </w:rPr>
        <w:t>What’s</w:t>
      </w:r>
      <w:proofErr w:type="gramEnd"/>
      <w:r>
        <w:rPr>
          <w:sz w:val="28"/>
          <w:szCs w:val="28"/>
        </w:rPr>
        <w:t xml:space="preserve"> at stake and what people can do about it. There may be more than one thing at stake!</w:t>
      </w:r>
    </w:p>
    <w:p w:rsidR="007E0329" w:rsidRDefault="007E0329" w:rsidP="007E032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What’s at Stake?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329" w:rsidRDefault="007E0329" w:rsidP="007E032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What can people do about it?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329" w:rsidRDefault="007E0329" w:rsidP="007E0329">
      <w:pPr>
        <w:rPr>
          <w:sz w:val="28"/>
          <w:szCs w:val="28"/>
        </w:rPr>
      </w:pPr>
      <w:r>
        <w:rPr>
          <w:sz w:val="28"/>
          <w:szCs w:val="28"/>
        </w:rPr>
        <w:t>Be prepared to share your information with the class.</w:t>
      </w:r>
    </w:p>
    <w:p w:rsidR="007E0329" w:rsidRDefault="007E0329" w:rsidP="007E032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  <w:t xml:space="preserve">On the top of the webpage, find the trail of links that you went through and click back to the </w:t>
      </w:r>
      <w:r w:rsidRPr="007E0329">
        <w:rPr>
          <w:b/>
          <w:sz w:val="28"/>
          <w:szCs w:val="28"/>
          <w:u w:val="single"/>
        </w:rPr>
        <w:t>home</w:t>
      </w:r>
      <w:r>
        <w:rPr>
          <w:sz w:val="28"/>
          <w:szCs w:val="28"/>
        </w:rPr>
        <w:t xml:space="preserve"> page.</w:t>
      </w:r>
    </w:p>
    <w:p w:rsidR="007E0329" w:rsidRDefault="007E0329" w:rsidP="007E032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Click on the blue link that says </w:t>
      </w:r>
      <w:r w:rsidRPr="007E0329">
        <w:rPr>
          <w:b/>
          <w:sz w:val="28"/>
          <w:szCs w:val="28"/>
          <w:u w:val="single"/>
        </w:rPr>
        <w:t xml:space="preserve">Think </w:t>
      </w:r>
      <w:proofErr w:type="gramStart"/>
      <w:r w:rsidRPr="007E0329">
        <w:rPr>
          <w:b/>
          <w:sz w:val="28"/>
          <w:szCs w:val="28"/>
          <w:u w:val="single"/>
        </w:rPr>
        <w:t>Like</w:t>
      </w:r>
      <w:proofErr w:type="gramEnd"/>
      <w:r w:rsidRPr="007E0329">
        <w:rPr>
          <w:b/>
          <w:sz w:val="28"/>
          <w:szCs w:val="28"/>
          <w:u w:val="single"/>
        </w:rPr>
        <w:t xml:space="preserve"> a Scientist</w:t>
      </w:r>
      <w:r>
        <w:rPr>
          <w:sz w:val="28"/>
          <w:szCs w:val="28"/>
        </w:rPr>
        <w:t>.</w:t>
      </w:r>
    </w:p>
    <w:p w:rsidR="007E0329" w:rsidRDefault="00C20A67" w:rsidP="007E032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Click on the first link on this page that says </w:t>
      </w:r>
      <w:r w:rsidRPr="00C20A67">
        <w:rPr>
          <w:b/>
          <w:sz w:val="28"/>
          <w:szCs w:val="28"/>
          <w:u w:val="single"/>
        </w:rPr>
        <w:t>Examine the Clues of Climate Change.</w:t>
      </w:r>
    </w:p>
    <w:p w:rsidR="007E0329" w:rsidRDefault="00C20A67" w:rsidP="007E0329">
      <w:pPr>
        <w:rPr>
          <w:sz w:val="28"/>
          <w:szCs w:val="28"/>
        </w:rPr>
      </w:pPr>
      <w:r>
        <w:rPr>
          <w:sz w:val="28"/>
          <w:szCs w:val="28"/>
        </w:rPr>
        <w:t>Using the picture of the landscape, find 11 clues of climate change and write them below.</w:t>
      </w:r>
    </w:p>
    <w:p w:rsidR="00C20A67" w:rsidRDefault="00C20A67" w:rsidP="00C20A67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C20A67" w:rsidRDefault="00C20A67" w:rsidP="00C20A67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C20A67" w:rsidRDefault="00C20A67" w:rsidP="00C20A67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C20A67" w:rsidRDefault="00C20A67" w:rsidP="00C20A67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C20A67" w:rsidRDefault="00C20A67" w:rsidP="00C20A67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C20A67" w:rsidRDefault="00C20A67" w:rsidP="00C20A67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C20A67" w:rsidRDefault="00C20A67" w:rsidP="00C20A67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C20A67" w:rsidRDefault="00C20A67" w:rsidP="00C20A67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C20A67" w:rsidRDefault="00C20A67" w:rsidP="00C20A67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C20A67" w:rsidRDefault="00C20A67" w:rsidP="00C20A67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C20A67" w:rsidRDefault="00C20A67" w:rsidP="00C20A67">
      <w:pPr>
        <w:pStyle w:val="ListParagraph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C20A67" w:rsidRDefault="00C20A67" w:rsidP="00C20A6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Go back to the </w:t>
      </w:r>
      <w:r w:rsidRPr="00C20A67">
        <w:rPr>
          <w:b/>
          <w:sz w:val="28"/>
          <w:szCs w:val="28"/>
          <w:u w:val="single"/>
        </w:rPr>
        <w:t>home</w:t>
      </w:r>
      <w:r>
        <w:rPr>
          <w:sz w:val="28"/>
          <w:szCs w:val="28"/>
        </w:rPr>
        <w:t xml:space="preserve"> page and click on the link that says</w:t>
      </w:r>
      <w:r w:rsidRPr="00C20A67">
        <w:rPr>
          <w:b/>
          <w:sz w:val="28"/>
          <w:szCs w:val="28"/>
          <w:u w:val="single"/>
        </w:rPr>
        <w:t xml:space="preserve"> Calculate your Emissions</w:t>
      </w:r>
      <w:r>
        <w:rPr>
          <w:sz w:val="28"/>
          <w:szCs w:val="28"/>
        </w:rPr>
        <w:t xml:space="preserve">. </w:t>
      </w:r>
    </w:p>
    <w:p w:rsidR="00C20A67" w:rsidRDefault="00C20A67" w:rsidP="00C20A6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ab/>
        <w:t>Follow the instructions to calculate how much carbon dioxide you are putting into the atmosphere. When you are finished complete the information below.</w:t>
      </w:r>
    </w:p>
    <w:p w:rsidR="00C20A67" w:rsidRDefault="00C20A67" w:rsidP="00C20A6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What is the total amount of carbon dioxide you are saving a year?</w:t>
      </w:r>
    </w:p>
    <w:p w:rsidR="00C20A67" w:rsidRDefault="00C20A67" w:rsidP="00C20A6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20A67" w:rsidRDefault="00C20A67" w:rsidP="00C20A6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How many miles of driving a car is that equivalent (equal) to?</w:t>
      </w:r>
    </w:p>
    <w:p w:rsidR="007E0329" w:rsidRPr="00C20A67" w:rsidRDefault="00C20A67" w:rsidP="00C20A6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sectPr w:rsidR="007E0329" w:rsidRPr="00C20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1AA"/>
    <w:multiLevelType w:val="multilevel"/>
    <w:tmpl w:val="3338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E3FF9"/>
    <w:multiLevelType w:val="multilevel"/>
    <w:tmpl w:val="CF44F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9778F"/>
    <w:multiLevelType w:val="hybridMultilevel"/>
    <w:tmpl w:val="E774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169AF"/>
    <w:multiLevelType w:val="hybridMultilevel"/>
    <w:tmpl w:val="769E0BE4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18C318BF"/>
    <w:multiLevelType w:val="multilevel"/>
    <w:tmpl w:val="F52A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F1463"/>
    <w:multiLevelType w:val="hybridMultilevel"/>
    <w:tmpl w:val="922C31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8656596"/>
    <w:multiLevelType w:val="hybridMultilevel"/>
    <w:tmpl w:val="03A6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82D4B"/>
    <w:multiLevelType w:val="hybridMultilevel"/>
    <w:tmpl w:val="ABF43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46A27"/>
    <w:multiLevelType w:val="hybridMultilevel"/>
    <w:tmpl w:val="BC1607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AD37785"/>
    <w:multiLevelType w:val="hybridMultilevel"/>
    <w:tmpl w:val="D2441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83E2A"/>
    <w:multiLevelType w:val="hybridMultilevel"/>
    <w:tmpl w:val="284A1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86F92"/>
    <w:multiLevelType w:val="hybridMultilevel"/>
    <w:tmpl w:val="16A03C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11"/>
  </w:num>
  <w:num w:numId="6">
    <w:abstractNumId w:val="10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75"/>
    <w:rsid w:val="000B3309"/>
    <w:rsid w:val="001259BA"/>
    <w:rsid w:val="00180397"/>
    <w:rsid w:val="001A7005"/>
    <w:rsid w:val="001E6870"/>
    <w:rsid w:val="0024059A"/>
    <w:rsid w:val="00295282"/>
    <w:rsid w:val="002E6924"/>
    <w:rsid w:val="0047676F"/>
    <w:rsid w:val="004900BC"/>
    <w:rsid w:val="004C7695"/>
    <w:rsid w:val="00586F41"/>
    <w:rsid w:val="00632EF2"/>
    <w:rsid w:val="0064126F"/>
    <w:rsid w:val="00661D6E"/>
    <w:rsid w:val="00663112"/>
    <w:rsid w:val="006F6A44"/>
    <w:rsid w:val="007306D1"/>
    <w:rsid w:val="007D29D0"/>
    <w:rsid w:val="007E0329"/>
    <w:rsid w:val="00804ECE"/>
    <w:rsid w:val="00823C6B"/>
    <w:rsid w:val="00896555"/>
    <w:rsid w:val="008A5E8A"/>
    <w:rsid w:val="008D70F4"/>
    <w:rsid w:val="00946F4A"/>
    <w:rsid w:val="00C20A67"/>
    <w:rsid w:val="00D25F98"/>
    <w:rsid w:val="00D71384"/>
    <w:rsid w:val="00D83AB5"/>
    <w:rsid w:val="00DD1C75"/>
    <w:rsid w:val="00F515F3"/>
    <w:rsid w:val="00FD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C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E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C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E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a.gov/climatechange/kids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epa.gov/climatechange/kids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pa.gov/climatechange/kid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07A45-0269-4EB8-BA7C-F27DB6EE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Loca</dc:creator>
  <cp:lastModifiedBy>Sara Loca</cp:lastModifiedBy>
  <cp:revision>13</cp:revision>
  <cp:lastPrinted>2011-08-16T13:20:00Z</cp:lastPrinted>
  <dcterms:created xsi:type="dcterms:W3CDTF">2011-08-05T14:07:00Z</dcterms:created>
  <dcterms:modified xsi:type="dcterms:W3CDTF">2011-08-16T13:20:00Z</dcterms:modified>
</cp:coreProperties>
</file>